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6294F" w14:textId="00ADAAC3" w:rsidR="00C11B28" w:rsidRDefault="00C11B28" w:rsidP="00C11B28">
      <w:pPr>
        <w:shd w:val="clear" w:color="auto" w:fill="FFFFFF"/>
        <w:spacing w:before="29"/>
        <w:ind w:left="-567"/>
        <w:rPr>
          <w:b/>
          <w:bCs/>
          <w:lang w:val="uk-UA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E5B488A" wp14:editId="628E1AF9">
            <wp:simplePos x="0" y="0"/>
            <wp:positionH relativeFrom="column">
              <wp:posOffset>2539365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11B28" w14:paraId="2084DE23" w14:textId="77777777" w:rsidTr="00C11B28">
        <w:trPr>
          <w:trHeight w:val="788"/>
        </w:trPr>
        <w:tc>
          <w:tcPr>
            <w:tcW w:w="9867" w:type="dxa"/>
            <w:hideMark/>
          </w:tcPr>
          <w:p w14:paraId="25AB7A31" w14:textId="77777777" w:rsidR="00C11B28" w:rsidRDefault="00C11B28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РАДА</w:t>
            </w:r>
          </w:p>
          <w:p w14:paraId="3E7B7002" w14:textId="59559174" w:rsidR="00C11B28" w:rsidRDefault="00C11B28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3EFAB6DE" wp14:editId="6BCE02F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3B7692" id="Прямая соединительная линия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44A9D4A" w14:textId="4402070C" w:rsidR="00C11B28" w:rsidRDefault="00C11B28" w:rsidP="00C11B2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19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5D80D8AD" w14:textId="74702908" w:rsidR="00C11B28" w:rsidRDefault="00C11B28" w:rsidP="00C11B28">
      <w:pPr>
        <w:pStyle w:val="a3"/>
        <w:tabs>
          <w:tab w:val="left" w:pos="4104"/>
          <w:tab w:val="center" w:pos="5038"/>
        </w:tabs>
        <w:ind w:firstLine="630"/>
        <w:rPr>
          <w:rFonts w:eastAsia="Calibri"/>
          <w:b/>
          <w:bCs/>
          <w:sz w:val="28"/>
          <w:szCs w:val="28"/>
          <w:lang w:val="uk-UA" w:eastAsia="ru-RU"/>
        </w:rPr>
      </w:pPr>
      <w:r>
        <w:rPr>
          <w:rStyle w:val="a6"/>
          <w:sz w:val="28"/>
          <w:szCs w:val="28"/>
          <w:lang w:val="uk-UA"/>
        </w:rPr>
        <w:t xml:space="preserve">                                              РІШЕННЯ                                     </w:t>
      </w:r>
      <w:r>
        <w:rPr>
          <w:b/>
          <w:bCs/>
          <w:noProof/>
          <w:sz w:val="28"/>
          <w:szCs w:val="28"/>
        </w:rPr>
        <w:t xml:space="preserve">  </w:t>
      </w:r>
    </w:p>
    <w:p w14:paraId="10D6FC00" w14:textId="77777777" w:rsidR="00C11B28" w:rsidRDefault="00C11B28" w:rsidP="00541299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«Програми розвитку охорони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здоров</w:t>
      </w:r>
      <w:proofErr w:type="spellEnd"/>
      <w:r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я на території Димерської селищної територіальної громади </w:t>
      </w:r>
    </w:p>
    <w:p w14:paraId="330558EA" w14:textId="04BA7650" w:rsidR="00C11B28" w:rsidRDefault="00C11B28" w:rsidP="00541299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 2023-2025 роки»</w:t>
      </w:r>
    </w:p>
    <w:p w14:paraId="0059936A" w14:textId="77777777" w:rsidR="00541299" w:rsidRDefault="00541299" w:rsidP="00541299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F30CA58" w14:textId="6B2CDBB1" w:rsidR="00C11B28" w:rsidRDefault="00C11B28" w:rsidP="00C11B28">
      <w:pPr>
        <w:pStyle w:val="a5"/>
        <w:widowControl/>
        <w:tabs>
          <w:tab w:val="left" w:pos="993"/>
        </w:tabs>
        <w:autoSpaceDE/>
        <w:adjustRightInd/>
        <w:ind w:left="-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З метою поліпшення здоров’я населення, зниження рівня захворюваності, інвалідності та смертності населення шляхом формування і налагодження ефективного функціонування системи надання населенню доступної і високоякісної первинної та вторинної медичної допомоги, поліпшення фінансового забезпечення, розвитку та підтримки комунальних некомерційних підприємств охорони здоров’я та  подальшого удосконалення роботи в галузі охорони здоров’я</w:t>
      </w:r>
      <w:r>
        <w:rPr>
          <w:sz w:val="28"/>
          <w:szCs w:val="28"/>
          <w:lang w:val="uk-UA"/>
        </w:rPr>
        <w:t xml:space="preserve">, </w:t>
      </w:r>
      <w:r>
        <w:rPr>
          <w:rStyle w:val="rvts44"/>
          <w:color w:val="000000"/>
          <w:sz w:val="28"/>
          <w:szCs w:val="28"/>
          <w:lang w:val="uk-UA"/>
        </w:rPr>
        <w:t>відповідно до Закону України “Основи законодавства України про охорону здоров'я”, Закону України “Про державні фінансові гарантії медичного обслуговування населення”, Бюджетного кодексу України,</w:t>
      </w:r>
      <w:r>
        <w:rPr>
          <w:sz w:val="28"/>
          <w:szCs w:val="28"/>
          <w:lang w:val="uk-UA"/>
        </w:rPr>
        <w:t xml:space="preserve"> </w:t>
      </w:r>
      <w:r>
        <w:rPr>
          <w:rStyle w:val="rvts44"/>
          <w:color w:val="000000"/>
          <w:sz w:val="28"/>
          <w:szCs w:val="28"/>
          <w:lang w:val="uk-UA"/>
        </w:rPr>
        <w:t xml:space="preserve">Закон України "Про внесення змін до деяких законодавчих актів України, спрямованих на запобігання виникненню і поширенню </w:t>
      </w:r>
      <w:proofErr w:type="spellStart"/>
      <w:r>
        <w:rPr>
          <w:rStyle w:val="rvts44"/>
          <w:color w:val="000000"/>
          <w:sz w:val="28"/>
          <w:szCs w:val="28"/>
          <w:lang w:val="uk-UA"/>
        </w:rPr>
        <w:t>коронавірусної</w:t>
      </w:r>
      <w:proofErr w:type="spellEnd"/>
      <w:r>
        <w:rPr>
          <w:rStyle w:val="rvts44"/>
          <w:color w:val="000000"/>
          <w:sz w:val="28"/>
          <w:szCs w:val="28"/>
          <w:lang w:val="uk-UA"/>
        </w:rPr>
        <w:t xml:space="preserve"> хвороби (</w:t>
      </w:r>
      <w:r>
        <w:rPr>
          <w:rStyle w:val="rvts44"/>
          <w:color w:val="000000"/>
          <w:sz w:val="28"/>
          <w:szCs w:val="28"/>
        </w:rPr>
        <w:t>COVID</w:t>
      </w:r>
      <w:r>
        <w:rPr>
          <w:rStyle w:val="rvts44"/>
          <w:color w:val="000000"/>
          <w:sz w:val="28"/>
          <w:szCs w:val="28"/>
          <w:lang w:val="uk-UA"/>
        </w:rPr>
        <w:t xml:space="preserve">-19), "Цивільного кодексу України, Господарського кодексу України, </w:t>
      </w:r>
      <w:r>
        <w:rPr>
          <w:color w:val="000000"/>
          <w:sz w:val="28"/>
          <w:szCs w:val="28"/>
          <w:lang w:val="uk-UA"/>
        </w:rPr>
        <w:t>керуючись п.22 ч.1 ст.26, ч.1 ст. 59 Закону України «Про місцеве самоврядування в Україні»,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з гуманітарних питань від 22.12.2022р., </w:t>
      </w:r>
      <w:r>
        <w:rPr>
          <w:sz w:val="28"/>
          <w:szCs w:val="28"/>
          <w:lang w:val="uk-UA"/>
        </w:rPr>
        <w:t>селищна рада</w:t>
      </w:r>
    </w:p>
    <w:p w14:paraId="3DCF7ACB" w14:textId="77777777" w:rsidR="00C11B28" w:rsidRDefault="00C11B28" w:rsidP="00C11B28">
      <w:pPr>
        <w:pStyle w:val="a5"/>
        <w:widowControl/>
        <w:tabs>
          <w:tab w:val="left" w:pos="993"/>
        </w:tabs>
        <w:autoSpaceDE/>
        <w:adjustRightInd/>
        <w:ind w:left="-142"/>
        <w:jc w:val="both"/>
        <w:rPr>
          <w:sz w:val="28"/>
          <w:szCs w:val="28"/>
          <w:lang w:val="uk-UA"/>
        </w:rPr>
      </w:pPr>
    </w:p>
    <w:p w14:paraId="5BA69C14" w14:textId="0DE31B8F" w:rsidR="00C11B28" w:rsidRDefault="00C11B28" w:rsidP="00C11B28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</w:t>
      </w:r>
      <w:r w:rsidR="00B153B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ВИРІШИЛА:</w:t>
      </w:r>
    </w:p>
    <w:p w14:paraId="21BE9F68" w14:textId="16455EAB" w:rsidR="00C11B28" w:rsidRDefault="00C11B28" w:rsidP="00C11B28">
      <w:pPr>
        <w:tabs>
          <w:tab w:val="left" w:pos="851"/>
        </w:tabs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  <w:t xml:space="preserve">1.Затвердити «Програму розвитку охорони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здоров</w:t>
      </w:r>
      <w:proofErr w:type="spellEnd"/>
      <w:r>
        <w:rPr>
          <w:rFonts w:ascii="Times New Roman" w:hAnsi="Times New Roman"/>
          <w:bCs/>
          <w:sz w:val="28"/>
          <w:szCs w:val="28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>я на території Димерської селищної територіальної громади на 2023-2025 роки» (Додаток 1).</w:t>
      </w:r>
    </w:p>
    <w:p w14:paraId="28F62117" w14:textId="77777777" w:rsidR="00C11B28" w:rsidRDefault="00C11B28" w:rsidP="00C11B28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2.Контроль  за  виконанням  цього  рішення  покласти  на  постійну комісію з гуманітарних питань.</w:t>
      </w:r>
    </w:p>
    <w:p w14:paraId="05602DB3" w14:textId="77777777" w:rsidR="00C11B28" w:rsidRDefault="00C11B28" w:rsidP="00C11B28">
      <w:pPr>
        <w:pStyle w:val="a5"/>
        <w:tabs>
          <w:tab w:val="left" w:pos="993"/>
        </w:tabs>
        <w:ind w:left="360"/>
        <w:jc w:val="both"/>
        <w:rPr>
          <w:sz w:val="28"/>
          <w:szCs w:val="28"/>
          <w:lang w:val="uk-UA"/>
        </w:rPr>
      </w:pPr>
    </w:p>
    <w:p w14:paraId="55C5E44C" w14:textId="77777777" w:rsidR="00C11B28" w:rsidRDefault="00C11B28" w:rsidP="00C11B28">
      <w:pPr>
        <w:spacing w:after="0"/>
        <w:ind w:left="-180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         Володимир ПІДКУРГАННИЙ</w:t>
      </w:r>
    </w:p>
    <w:p w14:paraId="23D42143" w14:textId="77777777" w:rsidR="00C11B28" w:rsidRDefault="00C11B28" w:rsidP="00C11B28">
      <w:pPr>
        <w:spacing w:after="0"/>
        <w:ind w:right="45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C0CBF2A" w14:textId="77777777" w:rsidR="00C11B28" w:rsidRDefault="00C11B28" w:rsidP="00C11B28">
      <w:pPr>
        <w:spacing w:after="0"/>
        <w:ind w:right="45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2847F63" w14:textId="77777777" w:rsidR="00C145A4" w:rsidRDefault="00C145A4" w:rsidP="00C11B28">
      <w:pPr>
        <w:spacing w:after="0"/>
        <w:ind w:right="45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9ED5571" w14:textId="77777777" w:rsidR="00C11B28" w:rsidRDefault="00C11B28" w:rsidP="00C11B28">
      <w:pPr>
        <w:spacing w:after="0"/>
        <w:ind w:right="45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0F3B5BC" w14:textId="77777777" w:rsidR="00C11B28" w:rsidRDefault="00C11B28" w:rsidP="00C11B28">
      <w:pPr>
        <w:spacing w:after="0"/>
        <w:ind w:right="45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08F8D12" w14:textId="77777777" w:rsidR="00C11B28" w:rsidRDefault="00C11B28" w:rsidP="00C11B28">
      <w:pPr>
        <w:spacing w:after="0" w:line="240" w:lineRule="auto"/>
        <w:ind w:right="4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Cs/>
          <w:sz w:val="28"/>
          <w:szCs w:val="28"/>
          <w:lang w:val="uk-UA"/>
        </w:rPr>
        <w:t>смт Димер</w:t>
      </w:r>
    </w:p>
    <w:p w14:paraId="3E239F9E" w14:textId="7AF8D704" w:rsidR="00C11B28" w:rsidRDefault="00C11B28" w:rsidP="00C11B28">
      <w:pPr>
        <w:spacing w:after="0" w:line="240" w:lineRule="auto"/>
        <w:ind w:left="-180" w:right="4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22 грудня 2022 року</w:t>
      </w:r>
    </w:p>
    <w:p w14:paraId="77AF3897" w14:textId="3B2144BC" w:rsidR="00C11B28" w:rsidRDefault="00C11B28" w:rsidP="00C11B28">
      <w:pPr>
        <w:spacing w:after="0" w:line="240" w:lineRule="auto"/>
        <w:ind w:left="-180" w:right="45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№ </w:t>
      </w:r>
      <w:r w:rsidR="00B153B6">
        <w:rPr>
          <w:rFonts w:ascii="Times New Roman" w:hAnsi="Times New Roman"/>
          <w:bCs/>
          <w:sz w:val="28"/>
          <w:szCs w:val="28"/>
          <w:lang w:val="uk-UA"/>
        </w:rPr>
        <w:t>1121</w:t>
      </w:r>
      <w:r>
        <w:rPr>
          <w:rFonts w:ascii="Times New Roman" w:hAnsi="Times New Roman"/>
          <w:bCs/>
          <w:sz w:val="28"/>
          <w:szCs w:val="28"/>
          <w:lang w:val="uk-UA"/>
        </w:rPr>
        <w:t>-19-</w:t>
      </w:r>
      <w:r>
        <w:rPr>
          <w:rFonts w:ascii="Times New Roman" w:hAnsi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Cs/>
          <w:sz w:val="28"/>
          <w:szCs w:val="28"/>
          <w:lang w:val="uk-UA"/>
        </w:rPr>
        <w:t>ІІІ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117CC6DB" w14:textId="77777777" w:rsidR="00C145A4" w:rsidRDefault="00C145A4" w:rsidP="00C11B28">
      <w:pPr>
        <w:spacing w:after="0" w:line="240" w:lineRule="auto"/>
        <w:ind w:left="-180" w:right="45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81AE641" w14:textId="77777777" w:rsidR="00C11B28" w:rsidRDefault="00C11B28" w:rsidP="00C11B2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Додаток 1</w:t>
      </w:r>
    </w:p>
    <w:p w14:paraId="5B000695" w14:textId="738A6F53" w:rsidR="00C11B28" w:rsidRDefault="00C11B28" w:rsidP="00C11B28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до рішення 19 сесії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 скликання</w:t>
      </w:r>
    </w:p>
    <w:p w14:paraId="2B095A19" w14:textId="77777777" w:rsidR="00C11B28" w:rsidRDefault="00C11B28" w:rsidP="00C11B2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Димерської селищної ради</w:t>
      </w:r>
    </w:p>
    <w:p w14:paraId="20D22E00" w14:textId="37B185A8" w:rsidR="00C11B28" w:rsidRDefault="00C11B28" w:rsidP="00C11B28">
      <w:pPr>
        <w:spacing w:after="0"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22 грудня 2022р. №</w:t>
      </w:r>
      <w:r w:rsidR="00B153B6">
        <w:rPr>
          <w:rFonts w:ascii="Times New Roman" w:hAnsi="Times New Roman"/>
          <w:sz w:val="28"/>
          <w:szCs w:val="28"/>
          <w:lang w:val="uk-UA"/>
        </w:rPr>
        <w:t>1121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-19-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</w:p>
    <w:p w14:paraId="3A3B8354" w14:textId="77777777" w:rsidR="00C11B28" w:rsidRDefault="00C11B28" w:rsidP="00C11B2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829F261" w14:textId="77777777" w:rsidR="00C11B28" w:rsidRDefault="00C11B28" w:rsidP="00C11B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C4423F2" w14:textId="77777777" w:rsidR="00C11B28" w:rsidRDefault="00C11B28" w:rsidP="00C11B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ПРОГРАМА</w:t>
      </w:r>
    </w:p>
    <w:p w14:paraId="7D23B0EF" w14:textId="13F0F825" w:rsidR="00C11B28" w:rsidRDefault="00C11B28" w:rsidP="00C11B28">
      <w:pPr>
        <w:jc w:val="center"/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розвитку охорони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здоров</w:t>
      </w:r>
      <w:proofErr w:type="spellEnd"/>
      <w:r>
        <w:rPr>
          <w:rFonts w:ascii="Times New Roman" w:hAnsi="Times New Roman"/>
          <w:bCs/>
          <w:sz w:val="28"/>
          <w:szCs w:val="28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>я на території Димерської селищної територіальної громади на 2023-2025 роки</w:t>
      </w:r>
    </w:p>
    <w:p w14:paraId="5D47BF9A" w14:textId="77777777" w:rsidR="00C11B28" w:rsidRDefault="00C11B28" w:rsidP="00C11B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1.Загальна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>частина</w:t>
      </w:r>
      <w:proofErr w:type="spellEnd"/>
    </w:p>
    <w:p w14:paraId="248E5DAD" w14:textId="77777777" w:rsidR="00C11B28" w:rsidRDefault="00C11B28" w:rsidP="00C11B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1"/>
          <w:szCs w:val="21"/>
          <w:lang w:val="uk-UA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04AC6A74" w14:textId="77777777" w:rsidR="00C11B28" w:rsidRDefault="00C11B28" w:rsidP="00C11B28">
      <w:pPr>
        <w:shd w:val="clear" w:color="auto" w:fill="FFFFFF"/>
        <w:spacing w:after="0" w:line="240" w:lineRule="auto"/>
        <w:ind w:left="-284" w:firstLine="1004"/>
        <w:jc w:val="both"/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</w:pP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Кожна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людина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природне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невід'ємне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непорушне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право на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охорону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здоров'я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Суспільство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і держава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відповідальні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перед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сучасним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майбутніми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поколіннями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рівень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здоров'я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збереження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генофонду народу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забезпечують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пріоритетність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охорони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здоров'я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держави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поліпшення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умов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праці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побуту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відпочинку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населення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розв'язання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екологічних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проблем,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вдосконалення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медичної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допомоги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запровадження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здорового способу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життя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657C84E2" w14:textId="77777777" w:rsidR="00C11B28" w:rsidRDefault="00C11B28" w:rsidP="00C11B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1"/>
          <w:szCs w:val="21"/>
        </w:rPr>
      </w:pPr>
      <w:r>
        <w:rPr>
          <w:rFonts w:ascii="Times New Roman" w:eastAsia="Times New Roman" w:hAnsi="Times New Roman"/>
          <w:color w:val="333333"/>
          <w:sz w:val="21"/>
          <w:szCs w:val="21"/>
        </w:rPr>
        <w:t> </w:t>
      </w:r>
    </w:p>
    <w:p w14:paraId="7502BA66" w14:textId="77777777" w:rsidR="00C11B28" w:rsidRDefault="00C11B28" w:rsidP="00C11B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>2.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Мета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>програми</w:t>
      </w:r>
      <w:proofErr w:type="spellEnd"/>
    </w:p>
    <w:p w14:paraId="04B5D544" w14:textId="77777777" w:rsidR="00C11B28" w:rsidRDefault="00C11B28" w:rsidP="00C11B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</w:pPr>
    </w:p>
    <w:p w14:paraId="4EC34F12" w14:textId="7AE57AC0" w:rsidR="00C11B28" w:rsidRDefault="00C11B28" w:rsidP="00C11B28">
      <w:pPr>
        <w:spacing w:after="0" w:line="240" w:lineRule="auto"/>
        <w:ind w:left="-284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Мета Програми полягає у досягненні максимально можливого рівня здоров’я жителів  Димерської селищної територіальної громади, незалежно від їх віку, статі, соціального статусу, зміцнення і охорони здоров’я людей протягом усього їх життя.</w:t>
      </w:r>
    </w:p>
    <w:p w14:paraId="35BD3650" w14:textId="77777777" w:rsidR="00C11B28" w:rsidRPr="00C11B28" w:rsidRDefault="00C11B28" w:rsidP="00C11B28">
      <w:pPr>
        <w:spacing w:after="0" w:line="240" w:lineRule="auto"/>
        <w:ind w:left="-284" w:right="-1" w:firstLine="709"/>
        <w:jc w:val="both"/>
        <w:rPr>
          <w:rFonts w:ascii="Times New Roman" w:hAnsi="Times New Roman"/>
          <w:lang w:val="uk-UA"/>
        </w:rPr>
      </w:pPr>
      <w:r w:rsidRPr="00C11B28">
        <w:rPr>
          <w:rFonts w:ascii="Times New Roman" w:hAnsi="Times New Roman"/>
          <w:sz w:val="28"/>
          <w:szCs w:val="28"/>
          <w:lang w:val="uk-UA"/>
        </w:rPr>
        <w:t xml:space="preserve">В умовах діючих механізмів та обсягів бюджетного фінансування галузі охорони здоров’я необхідно забезпечити потреби громадян у всіх видах спеціалізованої медичної допомоги.  </w:t>
      </w:r>
    </w:p>
    <w:p w14:paraId="36D96D8F" w14:textId="77777777" w:rsidR="00C11B28" w:rsidRDefault="00C11B28" w:rsidP="00C11B28">
      <w:pPr>
        <w:shd w:val="clear" w:color="auto" w:fill="FFFFFF"/>
        <w:spacing w:after="0" w:line="240" w:lineRule="auto"/>
        <w:ind w:left="-284" w:right="-1" w:firstLine="709"/>
        <w:jc w:val="both"/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Метою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програми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є:</w:t>
      </w:r>
    </w:p>
    <w:p w14:paraId="4E4CE043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права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жителів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своєчасну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першу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невідкладну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допомогу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при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нещасних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випадках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гострих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захворюваннях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тощо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764457F5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зниження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рівня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захворюваності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інвалідності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смертності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шляхом </w:t>
      </w:r>
      <w:proofErr w:type="spellStart"/>
      <w:r>
        <w:rPr>
          <w:rFonts w:ascii="Times New Roman" w:hAnsi="Times New Roman"/>
          <w:sz w:val="28"/>
          <w:szCs w:val="28"/>
        </w:rPr>
        <w:t>формування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налагодження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ефективного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функціонування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системи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доступної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високоякісної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спеціалізованої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36EF483E" w14:textId="77777777" w:rsidR="00C11B28" w:rsidRDefault="00C11B28" w:rsidP="00C11B28">
      <w:pPr>
        <w:spacing w:after="0" w:line="240" w:lineRule="auto"/>
        <w:ind w:left="-284" w:right="-1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забезпечення реалізації вимог Закону України  "Про внесення змін до деяких законодавчих актів України, спрямованих на запобігання виникненню і поширенню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коронавірусної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хвороби (</w:t>
      </w:r>
      <w:r>
        <w:rPr>
          <w:rFonts w:ascii="Times New Roman" w:hAnsi="Times New Roman"/>
          <w:sz w:val="28"/>
          <w:szCs w:val="28"/>
        </w:rPr>
        <w:t>COVID</w:t>
      </w:r>
      <w:r>
        <w:rPr>
          <w:rFonts w:ascii="Times New Roman" w:hAnsi="Times New Roman"/>
          <w:sz w:val="28"/>
          <w:szCs w:val="28"/>
          <w:lang w:val="uk-UA"/>
        </w:rPr>
        <w:t xml:space="preserve">-19)" та інших законодавчих актів, нормативних документів, тощо,  щодо здійснення  заходів з запобігання виникнення і поширення гострої респіраторної хвороби </w:t>
      </w:r>
      <w:r>
        <w:rPr>
          <w:rFonts w:ascii="Times New Roman" w:hAnsi="Times New Roman"/>
          <w:sz w:val="28"/>
          <w:szCs w:val="28"/>
        </w:rPr>
        <w:t>COVID</w:t>
      </w:r>
      <w:r>
        <w:rPr>
          <w:rFonts w:ascii="Times New Roman" w:hAnsi="Times New Roman"/>
          <w:sz w:val="28"/>
          <w:szCs w:val="28"/>
          <w:lang w:val="uk-UA"/>
        </w:rPr>
        <w:t xml:space="preserve">-19, спричиненою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коронавірусом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SARS</w:t>
      </w:r>
      <w:r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CoV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-2;</w:t>
      </w:r>
    </w:p>
    <w:p w14:paraId="14B33E47" w14:textId="77777777" w:rsidR="00C11B28" w:rsidRDefault="00C11B28" w:rsidP="00C11B28">
      <w:pPr>
        <w:spacing w:after="0" w:line="240" w:lineRule="auto"/>
        <w:ind w:left="-284" w:right="-1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права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жителів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лікувально-профілактичну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допомогу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3B68F5C5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санітарно-епідемічне благополуччя 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селищній територіальній громаді;</w:t>
      </w:r>
    </w:p>
    <w:p w14:paraId="44A96773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lastRenderedPageBreak/>
        <w:t>- попередження, лікування, локалізацію та ліквідацію масових інфекційних захворювань;</w:t>
      </w:r>
    </w:p>
    <w:p w14:paraId="31F27B4C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 запобігання демографічній кризі, забезпечення здоров'я майбутніх поколінь і профілактики спадкових захворювань;</w:t>
      </w:r>
    </w:p>
    <w:p w14:paraId="3E70E841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заохочення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материнства;</w:t>
      </w:r>
    </w:p>
    <w:p w14:paraId="0C8AD0B2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контроль за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охороною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здоров'я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дітей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4474F04A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підтримка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здоров’я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змоги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отримати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медичну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допомогу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за межами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населених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пунктів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ради;</w:t>
      </w:r>
    </w:p>
    <w:p w14:paraId="5533267E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покращення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матеріально-технічного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охорони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здоров’я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діють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265880EC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своєчасної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та в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повному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обсязі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оплати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комунальних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послуг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охорони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здоров’я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обслуговують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населення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2C56ACB6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безкоштовними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медикаментами для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пільгових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категорій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населення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142C86D4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</w:p>
    <w:p w14:paraId="0B3D3C26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>3.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>Зміст</w:t>
      </w:r>
      <w:proofErr w:type="spellEnd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>програми</w:t>
      </w:r>
      <w:proofErr w:type="spellEnd"/>
    </w:p>
    <w:p w14:paraId="47393C12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</w:p>
    <w:p w14:paraId="79C25634" w14:textId="77777777" w:rsidR="00C11B28" w:rsidRDefault="00C11B28" w:rsidP="00C11B28">
      <w:pPr>
        <w:shd w:val="clear" w:color="auto" w:fill="FFFFFF"/>
        <w:spacing w:after="0" w:line="240" w:lineRule="auto"/>
        <w:ind w:left="-284" w:right="-1" w:firstLine="100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Для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досягнення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мети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програми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</w:rPr>
        <w:t>громад</w:t>
      </w:r>
      <w:r>
        <w:rPr>
          <w:rFonts w:ascii="Times New Roman" w:hAnsi="Times New Roman"/>
          <w:sz w:val="28"/>
          <w:szCs w:val="28"/>
          <w:lang w:val="uk-UA"/>
        </w:rPr>
        <w:t>а:</w:t>
      </w:r>
    </w:p>
    <w:p w14:paraId="2F71F6A9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надає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інформаційну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консультативну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правову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допомогу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здійсненні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закладами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охорони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здоров’я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їх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діяльності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ради;</w:t>
      </w:r>
    </w:p>
    <w:p w14:paraId="42108F48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приймає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участь у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матеріально-технічної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бази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охорони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здоров’я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(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далі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), в тому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числі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надає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фінансову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підтримку </w:t>
      </w: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в межах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бюджетних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асигнувань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до чинного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законодавства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1055877D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звертається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клопотаннями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надання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приміщень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фінансової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матеріальної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іншої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допомоги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Закладам (для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підтримки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їх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) до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установ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підприємств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організацій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фізичних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підприємців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працюють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3C3B8114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надає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користування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законодавства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автомобілі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швидкої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допомоги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якщо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такі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є у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комунальній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власності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51D3BEB8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сприяє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громади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аптечних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зможуть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своєчасно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забезпечувати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заклади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охорони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здоров’я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необхідними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товарами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медичного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призначення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громадян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ліками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43488C9C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розробляє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плани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заходів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забезпечує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їх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боротьбі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епідемічними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хворобами,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туберкульозом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сказом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тощо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51470880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постійно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проводить пропаганду здорового способу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життя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серед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жителів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2D1DE972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проводить заходи,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направлені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захист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очищення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навколишнього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природнього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середовища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6F91972C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порушує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питання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притягнення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відповідальності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чинять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перешкоди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закладам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охорони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здоров’я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здійсненні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їх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завдають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матеріальної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шкоди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3F616E3E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</w:p>
    <w:p w14:paraId="17CF12B9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</w:p>
    <w:p w14:paraId="7E0E00A5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</w:p>
    <w:p w14:paraId="7A3BB80B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lastRenderedPageBreak/>
        <w:t>4.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>Очікувані</w:t>
      </w:r>
      <w:proofErr w:type="spellEnd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>результати</w:t>
      </w:r>
      <w:proofErr w:type="spellEnd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>виконання</w:t>
      </w:r>
      <w:proofErr w:type="spellEnd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>програми</w:t>
      </w:r>
      <w:proofErr w:type="spellEnd"/>
    </w:p>
    <w:p w14:paraId="601072CF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</w:p>
    <w:p w14:paraId="72114FEE" w14:textId="77777777" w:rsidR="00C11B28" w:rsidRDefault="00C11B28" w:rsidP="00C11B28">
      <w:pPr>
        <w:shd w:val="clear" w:color="auto" w:fill="FFFFFF"/>
        <w:spacing w:after="0" w:line="240" w:lineRule="auto"/>
        <w:ind w:left="-284" w:right="-1" w:firstLine="1004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При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виконанні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заходів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даної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програми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очікується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досягнення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такого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ефекту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:</w:t>
      </w:r>
    </w:p>
    <w:p w14:paraId="1D344A69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жителів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медичною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допомогою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за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місцем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проживання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7A1755D0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гарантія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надання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першої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необхідної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допомоги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6C440B30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гарантія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перевезення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районної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лікарні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хворих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яким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терміново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необхідна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допомога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кваліфікованих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спеціалістів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096E2FBF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подовження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терміну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життя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громадян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збільшення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народжуваності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632A56E0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реалізація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потенціалу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громадян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медичну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досвід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медичних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закладах;</w:t>
      </w:r>
    </w:p>
    <w:p w14:paraId="6A53BAD2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зниження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темпу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міграції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ради;</w:t>
      </w:r>
    </w:p>
    <w:p w14:paraId="2932F643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зміцнення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матеріально-технічної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бази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первинної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медицини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231E385E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виплати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повному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обсязі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працівникам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охорони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здоров’я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заробітної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плати та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нарахувань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неї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59652153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своєчасної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та в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повному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обсязі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оплати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комунальних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послуг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охорони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здоров’я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обслуговують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населення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17BC4951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безкоштовними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медикаментами 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пільгових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категорій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громадян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2D556BF0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придбання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медикаментів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надання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першочергової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допомоги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населенню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411AA2EA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> </w:t>
      </w:r>
    </w:p>
    <w:p w14:paraId="35E8C4D9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>5.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>Фінансування</w:t>
      </w:r>
      <w:proofErr w:type="spellEnd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</w:rPr>
        <w:t>програми</w:t>
      </w:r>
      <w:proofErr w:type="spellEnd"/>
    </w:p>
    <w:p w14:paraId="3DD48A81" w14:textId="77777777" w:rsidR="00C11B28" w:rsidRDefault="00C11B28" w:rsidP="00C11B28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</w:p>
    <w:p w14:paraId="1DD25041" w14:textId="77777777" w:rsidR="00C11B28" w:rsidRDefault="00C11B28" w:rsidP="00C11B28">
      <w:pPr>
        <w:ind w:left="-284" w:right="-1" w:firstLine="100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Обсяги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джерела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фінансування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здійсню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ю</w:t>
      </w:r>
      <w:proofErr w:type="spellStart"/>
      <w:r>
        <w:rPr>
          <w:rFonts w:ascii="Times New Roman" w:hAnsi="Times New Roman"/>
          <w:sz w:val="28"/>
          <w:szCs w:val="28"/>
        </w:rPr>
        <w:t>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законодавства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коштів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селищного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бюджету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інших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джерел</w:t>
      </w:r>
      <w:proofErr w:type="spellEnd"/>
      <w:r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>
        <w:rPr>
          <w:rFonts w:ascii="Times New Roman" w:hAnsi="Times New Roman"/>
          <w:sz w:val="28"/>
          <w:szCs w:val="28"/>
        </w:rPr>
        <w:t>заборонених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чинним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законодавством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285D9BD7" w14:textId="77777777" w:rsidR="00C11B28" w:rsidRDefault="00C11B28" w:rsidP="00C11B28">
      <w:pPr>
        <w:ind w:left="-284" w:right="-1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6.</w:t>
      </w:r>
      <w:r>
        <w:rPr>
          <w:rFonts w:ascii="Times New Roman" w:hAnsi="Times New Roman"/>
          <w:b/>
          <w:bCs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Програми</w:t>
      </w:r>
      <w:proofErr w:type="spellEnd"/>
    </w:p>
    <w:p w14:paraId="2A3052DC" w14:textId="77777777" w:rsidR="00C11B28" w:rsidRDefault="00C11B28" w:rsidP="00C11B28">
      <w:pPr>
        <w:ind w:left="-284" w:right="-1" w:firstLine="10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здійснює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постійна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комісія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r>
        <w:rPr>
          <w:rFonts w:ascii="Times New Roman" w:hAnsi="Times New Roman"/>
          <w:sz w:val="28"/>
          <w:szCs w:val="28"/>
          <w:lang w:val="uk-UA"/>
        </w:rPr>
        <w:t xml:space="preserve">гуманітарних </w:t>
      </w:r>
      <w:proofErr w:type="spellStart"/>
      <w:r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 межах своїх повноважень. </w:t>
      </w:r>
    </w:p>
    <w:p w14:paraId="1AE78DE7" w14:textId="77777777" w:rsidR="00C11B28" w:rsidRDefault="00C11B28" w:rsidP="00C11B28">
      <w:pPr>
        <w:ind w:left="-284" w:right="-1"/>
        <w:jc w:val="both"/>
        <w:rPr>
          <w:rFonts w:ascii="Times New Roman" w:hAnsi="Times New Roman"/>
          <w:sz w:val="28"/>
          <w:szCs w:val="28"/>
        </w:rPr>
      </w:pPr>
    </w:p>
    <w:p w14:paraId="403B9170" w14:textId="77777777" w:rsidR="00C11B28" w:rsidRDefault="00C11B28" w:rsidP="00C11B28">
      <w:pPr>
        <w:ind w:left="-284" w:right="-1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Секретар селищної ради                                               Людмила ІВАНОВА</w:t>
      </w:r>
    </w:p>
    <w:p w14:paraId="44F50D1F" w14:textId="77777777" w:rsidR="00054D84" w:rsidRDefault="00054D84"/>
    <w:sectPr w:rsidR="00054D84" w:rsidSect="00C11B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D84"/>
    <w:rsid w:val="00054D84"/>
    <w:rsid w:val="00541299"/>
    <w:rsid w:val="00B153B6"/>
    <w:rsid w:val="00C11B28"/>
    <w:rsid w:val="00C1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8C8FB"/>
  <w15:chartTrackingRefBased/>
  <w15:docId w15:val="{F93E792D-D50F-4556-B2BC-D16778A2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11B28"/>
    <w:pPr>
      <w:spacing w:line="25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C11B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Абзац списка Знак"/>
    <w:link w:val="a5"/>
    <w:uiPriority w:val="99"/>
    <w:locked/>
    <w:rsid w:val="00C11B28"/>
    <w:rPr>
      <w:rFonts w:ascii="Times New Roman" w:eastAsia="Times New Roman" w:hAnsi="Times New Roman" w:cs="Times New Roman"/>
      <w:lang w:val="ru-RU" w:eastAsia="ru-RU"/>
    </w:rPr>
  </w:style>
  <w:style w:type="paragraph" w:styleId="a5">
    <w:name w:val="List Paragraph"/>
    <w:basedOn w:val="a"/>
    <w:link w:val="a4"/>
    <w:uiPriority w:val="99"/>
    <w:qFormat/>
    <w:rsid w:val="00C11B2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customStyle="1" w:styleId="1">
    <w:name w:val="Без интервала1"/>
    <w:qFormat/>
    <w:rsid w:val="00C11B28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44">
    <w:name w:val="rvts44"/>
    <w:basedOn w:val="a0"/>
    <w:rsid w:val="00C11B28"/>
  </w:style>
  <w:style w:type="character" w:styleId="a6">
    <w:name w:val="Strong"/>
    <w:basedOn w:val="a0"/>
    <w:uiPriority w:val="22"/>
    <w:qFormat/>
    <w:rsid w:val="00C11B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1218</Words>
  <Characters>6946</Characters>
  <Application>Microsoft Office Word</Application>
  <DocSecurity>0</DocSecurity>
  <Lines>57</Lines>
  <Paragraphs>16</Paragraphs>
  <ScaleCrop>false</ScaleCrop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</cp:revision>
  <cp:lastPrinted>2022-12-23T07:08:00Z</cp:lastPrinted>
  <dcterms:created xsi:type="dcterms:W3CDTF">2022-12-19T09:13:00Z</dcterms:created>
  <dcterms:modified xsi:type="dcterms:W3CDTF">2022-12-23T07:09:00Z</dcterms:modified>
</cp:coreProperties>
</file>